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BAE3C" w14:textId="587862A3" w:rsidR="00FA045D" w:rsidRPr="00813677" w:rsidRDefault="00FA045D" w:rsidP="008D177B">
      <w:pPr>
        <w:pStyle w:val="Heading1"/>
        <w:jc w:val="center"/>
        <w:rPr>
          <w:sz w:val="20"/>
          <w:szCs w:val="20"/>
        </w:rPr>
      </w:pPr>
    </w:p>
    <w:p w14:paraId="1D6CE4F4" w14:textId="75982108" w:rsidR="00813677" w:rsidRPr="00813677" w:rsidRDefault="00813677" w:rsidP="00813677">
      <w:pPr>
        <w:rPr>
          <w:sz w:val="20"/>
          <w:lang w:val="en-GB"/>
        </w:rPr>
      </w:pPr>
    </w:p>
    <w:p w14:paraId="198F4FFA" w14:textId="77777777" w:rsidR="00813677" w:rsidRPr="00813677" w:rsidRDefault="00813677" w:rsidP="00813677">
      <w:pPr>
        <w:rPr>
          <w:sz w:val="20"/>
          <w:lang w:val="en-GB"/>
        </w:rPr>
      </w:pPr>
    </w:p>
    <w:p w14:paraId="46334C30" w14:textId="2FC7A645" w:rsidR="00813677" w:rsidRDefault="00813677" w:rsidP="00813677">
      <w:pPr>
        <w:rPr>
          <w:sz w:val="20"/>
          <w:lang w:val="en-GB"/>
        </w:rPr>
      </w:pPr>
    </w:p>
    <w:p w14:paraId="19428188" w14:textId="77777777" w:rsidR="00434792" w:rsidRPr="00813677" w:rsidRDefault="00434792" w:rsidP="00813677">
      <w:pPr>
        <w:rPr>
          <w:sz w:val="20"/>
          <w:lang w:val="en-GB"/>
        </w:rPr>
      </w:pPr>
    </w:p>
    <w:p w14:paraId="2A9EF7F5" w14:textId="606AB262" w:rsidR="00813677" w:rsidRDefault="00813677" w:rsidP="006E51F4">
      <w:pPr>
        <w:pStyle w:val="Heading1"/>
        <w:sectPr w:rsidR="00813677" w:rsidSect="00813677">
          <w:headerReference w:type="even" r:id="rId11"/>
          <w:headerReference w:type="default" r:id="rId12"/>
          <w:footerReference w:type="even" r:id="rId13"/>
          <w:footerReference w:type="default" r:id="rId14"/>
          <w:headerReference w:type="first" r:id="rId15"/>
          <w:footerReference w:type="first" r:id="rId16"/>
          <w:pgSz w:w="11900" w:h="16840"/>
          <w:pgMar w:top="846" w:right="1440" w:bottom="1440" w:left="1440" w:header="846" w:footer="116" w:gutter="0"/>
          <w:cols w:space="708"/>
          <w:titlePg/>
          <w:docGrid w:linePitch="360"/>
        </w:sectPr>
      </w:pPr>
    </w:p>
    <w:p w14:paraId="01C18A94" w14:textId="5701B440" w:rsidR="006E51F4" w:rsidRPr="006E51F4" w:rsidRDefault="006E51F4" w:rsidP="006E51F4">
      <w:pPr>
        <w:pStyle w:val="Heading1"/>
      </w:pPr>
      <w:r w:rsidRPr="006E51F4">
        <w:t xml:space="preserve">Nomination </w:t>
      </w:r>
      <w:r w:rsidR="00D45028">
        <w:t>information</w:t>
      </w:r>
    </w:p>
    <w:p w14:paraId="78EE00C4" w14:textId="77777777" w:rsidR="006E51F4" w:rsidRPr="00D45028" w:rsidRDefault="006E51F4" w:rsidP="006E51F4">
      <w:pPr>
        <w:rPr>
          <w:rFonts w:cs="Arial"/>
          <w:color w:val="00009A"/>
          <w:sz w:val="24"/>
          <w:szCs w:val="24"/>
        </w:rPr>
      </w:pPr>
      <w:r w:rsidRPr="00D45028">
        <w:rPr>
          <w:rStyle w:val="Heading2Char"/>
          <w:color w:val="00009A"/>
        </w:rPr>
        <w:t>Aboriginal and Torres Strait Islander Student of the Year</w:t>
      </w:r>
    </w:p>
    <w:p w14:paraId="5DA062F6" w14:textId="77777777" w:rsidR="006E51F4" w:rsidRPr="00D45028" w:rsidRDefault="006E51F4" w:rsidP="006E51F4">
      <w:pPr>
        <w:rPr>
          <w:rFonts w:cs="Arial"/>
          <w:sz w:val="24"/>
          <w:szCs w:val="24"/>
          <w:lang w:val="en-GB"/>
        </w:rPr>
      </w:pPr>
      <w:r w:rsidRPr="00D45028">
        <w:rPr>
          <w:rFonts w:cs="Arial"/>
          <w:sz w:val="24"/>
          <w:szCs w:val="24"/>
          <w:lang w:val="en-GB"/>
        </w:rPr>
        <w:t>The Aboriginal and Torres Strait Islander Student of the Year award recognises the achievement of an Aboriginal or Torres Strait Islander student who is undertaking an apprenticeship, traineeship or course of study leading to a national qualification, and who has been outstanding in aspects of their training and demonstrates the relevance of lifelong learning.</w:t>
      </w:r>
    </w:p>
    <w:p w14:paraId="6D015D58" w14:textId="7F688222" w:rsidR="006E51F4" w:rsidRDefault="006E51F4" w:rsidP="006E51F4">
      <w:pPr>
        <w:pStyle w:val="Heading2"/>
        <w:rPr>
          <w:color w:val="00009A"/>
        </w:rPr>
      </w:pPr>
      <w:r w:rsidRPr="00D45028">
        <w:rPr>
          <w:color w:val="00009A"/>
        </w:rPr>
        <w:t>Eligibility criteria</w:t>
      </w:r>
    </w:p>
    <w:p w14:paraId="675556BF" w14:textId="45382D8F" w:rsidR="00EA0DB2" w:rsidRPr="00EA0DB2" w:rsidRDefault="009B1A18" w:rsidP="00EA0DB2">
      <w:pPr>
        <w:rPr>
          <w:lang w:val="en-GB"/>
        </w:rPr>
      </w:pPr>
      <w:r>
        <w:rPr>
          <w:color w:val="4F81BD"/>
        </w:rPr>
        <w:pict w14:anchorId="37800477">
          <v:rect id="_x0000_i1025" style="width:509.9pt;height:1pt" o:hralign="center" o:hrstd="t" o:hrnoshade="t" o:hr="t" fillcolor="#005a9a [3204]" stroked="f"/>
        </w:pict>
      </w:r>
    </w:p>
    <w:p w14:paraId="4CEB72C6" w14:textId="77777777" w:rsidR="006E51F4" w:rsidRPr="00D45028" w:rsidRDefault="006E51F4" w:rsidP="006E51F4">
      <w:pPr>
        <w:rPr>
          <w:rFonts w:cs="Arial"/>
          <w:szCs w:val="22"/>
        </w:rPr>
      </w:pPr>
      <w:r w:rsidRPr="00D45028">
        <w:rPr>
          <w:rFonts w:cs="Arial"/>
          <w:szCs w:val="22"/>
        </w:rPr>
        <w:t>To nominate, you must:</w:t>
      </w:r>
    </w:p>
    <w:p w14:paraId="7F9EFA7B" w14:textId="77777777" w:rsidR="006E51F4" w:rsidRPr="00D45028" w:rsidRDefault="006E51F4" w:rsidP="00D45028">
      <w:pPr>
        <w:pStyle w:val="ListParagraph"/>
        <w:numPr>
          <w:ilvl w:val="0"/>
          <w:numId w:val="2"/>
        </w:numPr>
        <w:ind w:left="709"/>
        <w:rPr>
          <w:rFonts w:cs="Arial"/>
          <w:szCs w:val="22"/>
        </w:rPr>
      </w:pPr>
      <w:r w:rsidRPr="00D45028">
        <w:rPr>
          <w:rFonts w:cs="Arial"/>
          <w:szCs w:val="22"/>
        </w:rPr>
        <w:t>be a permanent resident of Australia</w:t>
      </w:r>
    </w:p>
    <w:p w14:paraId="10FC37BF" w14:textId="77777777" w:rsidR="006E51F4" w:rsidRPr="00D45028" w:rsidRDefault="006E51F4" w:rsidP="00D45028">
      <w:pPr>
        <w:pStyle w:val="ListParagraph"/>
        <w:numPr>
          <w:ilvl w:val="0"/>
          <w:numId w:val="2"/>
        </w:numPr>
        <w:ind w:left="709"/>
        <w:rPr>
          <w:rFonts w:cs="Arial"/>
          <w:szCs w:val="22"/>
        </w:rPr>
      </w:pPr>
      <w:r w:rsidRPr="00D45028">
        <w:rPr>
          <w:rFonts w:cs="Arial"/>
          <w:szCs w:val="22"/>
        </w:rPr>
        <w:t>nominate for and meet the eligibility criteria for one of the following individual award categories:</w:t>
      </w:r>
    </w:p>
    <w:p w14:paraId="36F365FE" w14:textId="77777777" w:rsidR="006E51F4" w:rsidRPr="00D45028" w:rsidRDefault="006E51F4" w:rsidP="00D45028">
      <w:pPr>
        <w:pStyle w:val="ListParagraph"/>
        <w:numPr>
          <w:ilvl w:val="0"/>
          <w:numId w:val="4"/>
        </w:numPr>
        <w:ind w:left="1134"/>
        <w:rPr>
          <w:rFonts w:cs="Arial"/>
          <w:szCs w:val="22"/>
        </w:rPr>
      </w:pPr>
      <w:r w:rsidRPr="00D45028">
        <w:rPr>
          <w:rFonts w:cs="Arial"/>
          <w:szCs w:val="22"/>
        </w:rPr>
        <w:t xml:space="preserve">Harry </w:t>
      </w:r>
      <w:proofErr w:type="spellStart"/>
      <w:r w:rsidRPr="00D45028">
        <w:rPr>
          <w:rFonts w:cs="Arial"/>
          <w:szCs w:val="22"/>
        </w:rPr>
        <w:t>Hauenschild</w:t>
      </w:r>
      <w:proofErr w:type="spellEnd"/>
      <w:r w:rsidRPr="00D45028">
        <w:rPr>
          <w:rFonts w:cs="Arial"/>
          <w:szCs w:val="22"/>
        </w:rPr>
        <w:t xml:space="preserve"> Apprentice of the Year</w:t>
      </w:r>
    </w:p>
    <w:p w14:paraId="329C7F51" w14:textId="77777777" w:rsidR="006E51F4" w:rsidRPr="00D45028" w:rsidRDefault="006E51F4" w:rsidP="00D45028">
      <w:pPr>
        <w:pStyle w:val="ListParagraph"/>
        <w:numPr>
          <w:ilvl w:val="0"/>
          <w:numId w:val="4"/>
        </w:numPr>
        <w:ind w:left="1134"/>
        <w:rPr>
          <w:rFonts w:cs="Arial"/>
          <w:szCs w:val="22"/>
        </w:rPr>
      </w:pPr>
      <w:r w:rsidRPr="00D45028">
        <w:rPr>
          <w:rFonts w:cs="Arial"/>
          <w:szCs w:val="22"/>
        </w:rPr>
        <w:t>Bob Marshman Trainee of the Year</w:t>
      </w:r>
    </w:p>
    <w:p w14:paraId="47A886C3" w14:textId="77777777" w:rsidR="006E51F4" w:rsidRPr="00D45028" w:rsidRDefault="006E51F4" w:rsidP="00D45028">
      <w:pPr>
        <w:pStyle w:val="ListParagraph"/>
        <w:numPr>
          <w:ilvl w:val="0"/>
          <w:numId w:val="4"/>
        </w:numPr>
        <w:ind w:left="1134"/>
        <w:rPr>
          <w:rFonts w:cs="Arial"/>
          <w:szCs w:val="22"/>
        </w:rPr>
      </w:pPr>
      <w:r w:rsidRPr="00D45028">
        <w:rPr>
          <w:rFonts w:cs="Arial"/>
          <w:szCs w:val="22"/>
        </w:rPr>
        <w:t xml:space="preserve">Vocational Student of the Year </w:t>
      </w:r>
    </w:p>
    <w:p w14:paraId="2CE64A35" w14:textId="53B0FB60" w:rsidR="006E51F4" w:rsidRPr="00D45028" w:rsidRDefault="006E51F4" w:rsidP="00D45028">
      <w:pPr>
        <w:pStyle w:val="ListParagraph"/>
        <w:numPr>
          <w:ilvl w:val="0"/>
          <w:numId w:val="4"/>
        </w:numPr>
        <w:ind w:left="1134"/>
        <w:rPr>
          <w:rFonts w:cs="Arial"/>
          <w:szCs w:val="22"/>
        </w:rPr>
      </w:pPr>
      <w:r w:rsidRPr="00D45028">
        <w:rPr>
          <w:rFonts w:cs="Arial"/>
          <w:szCs w:val="22"/>
        </w:rPr>
        <w:t>School-based Apprentice or Trainee of the Year</w:t>
      </w:r>
    </w:p>
    <w:p w14:paraId="13488C06" w14:textId="77777777" w:rsidR="006E51F4" w:rsidRPr="00D45028" w:rsidRDefault="006E51F4" w:rsidP="00D45028">
      <w:pPr>
        <w:pStyle w:val="ListParagraph"/>
        <w:numPr>
          <w:ilvl w:val="0"/>
          <w:numId w:val="2"/>
        </w:numPr>
        <w:ind w:left="709"/>
        <w:rPr>
          <w:rFonts w:cs="Arial"/>
          <w:szCs w:val="22"/>
        </w:rPr>
      </w:pPr>
      <w:r w:rsidRPr="00D45028">
        <w:rPr>
          <w:rFonts w:cs="Arial"/>
          <w:szCs w:val="22"/>
        </w:rPr>
        <w:t xml:space="preserve">be identified as being of Aboriginal or Torres Strait Islander descent and wishing to nominate for the Aboriginal and Torres Strait Islander Student of the Year award </w:t>
      </w:r>
    </w:p>
    <w:p w14:paraId="039F7E7B" w14:textId="4E043A97" w:rsidR="006E51F4" w:rsidRPr="00D45028" w:rsidRDefault="006E51F4" w:rsidP="00D45028">
      <w:pPr>
        <w:pStyle w:val="ListParagraph"/>
        <w:numPr>
          <w:ilvl w:val="0"/>
          <w:numId w:val="2"/>
        </w:numPr>
        <w:ind w:left="709"/>
        <w:rPr>
          <w:rFonts w:cs="Arial"/>
          <w:szCs w:val="22"/>
        </w:rPr>
      </w:pPr>
      <w:r w:rsidRPr="00D45028">
        <w:rPr>
          <w:rFonts w:cs="Arial"/>
          <w:b/>
          <w:szCs w:val="22"/>
        </w:rPr>
        <w:t>complete one additional selection criterion (4A)</w:t>
      </w:r>
      <w:r w:rsidRPr="00D45028">
        <w:rPr>
          <w:rFonts w:cs="Arial"/>
          <w:szCs w:val="22"/>
        </w:rPr>
        <w:t>.</w:t>
      </w:r>
    </w:p>
    <w:p w14:paraId="18C3E491" w14:textId="3935B583" w:rsidR="006E51F4" w:rsidRDefault="006E51F4" w:rsidP="006E51F4">
      <w:pPr>
        <w:pStyle w:val="Heading2"/>
        <w:rPr>
          <w:color w:val="00009A"/>
        </w:rPr>
      </w:pPr>
      <w:r w:rsidRPr="00D45028">
        <w:rPr>
          <w:color w:val="00009A"/>
        </w:rPr>
        <w:t>Nomination period and closing date</w:t>
      </w:r>
    </w:p>
    <w:p w14:paraId="5C81304A" w14:textId="546D32F4" w:rsidR="00EA0DB2" w:rsidRPr="00EA0DB2" w:rsidRDefault="009B1A18" w:rsidP="00EA0DB2">
      <w:pPr>
        <w:rPr>
          <w:lang w:val="en-GB"/>
        </w:rPr>
      </w:pPr>
      <w:r>
        <w:rPr>
          <w:color w:val="4F81BD"/>
        </w:rPr>
        <w:pict w14:anchorId="63266E95">
          <v:rect id="_x0000_i1026" style="width:509.9pt;height:1pt" o:hralign="center" o:hrstd="t" o:hrnoshade="t" o:hr="t" fillcolor="#005a9a [3204]" stroked="f"/>
        </w:pict>
      </w:r>
    </w:p>
    <w:p w14:paraId="406F3F50" w14:textId="59559C91" w:rsidR="006E51F4" w:rsidRDefault="006E51F4" w:rsidP="006E51F4">
      <w:pPr>
        <w:rPr>
          <w:rFonts w:cs="Arial"/>
          <w:szCs w:val="22"/>
        </w:rPr>
      </w:pPr>
      <w:r w:rsidRPr="00D45028">
        <w:rPr>
          <w:rFonts w:cs="Arial"/>
          <w:szCs w:val="22"/>
        </w:rPr>
        <w:t xml:space="preserve">Nominations will open </w:t>
      </w:r>
      <w:r w:rsidR="00CB7679">
        <w:rPr>
          <w:rFonts w:cs="Arial"/>
          <w:b/>
          <w:bCs/>
          <w:szCs w:val="22"/>
        </w:rPr>
        <w:t xml:space="preserve">early </w:t>
      </w:r>
      <w:r w:rsidRPr="00D45028">
        <w:rPr>
          <w:rFonts w:cs="Arial"/>
          <w:b/>
          <w:bCs/>
          <w:szCs w:val="22"/>
        </w:rPr>
        <w:t>2021</w:t>
      </w:r>
      <w:r w:rsidRPr="00D45028">
        <w:rPr>
          <w:rFonts w:cs="Arial"/>
          <w:szCs w:val="22"/>
        </w:rPr>
        <w:t xml:space="preserve"> and </w:t>
      </w:r>
      <w:r w:rsidR="00CB7679">
        <w:rPr>
          <w:rFonts w:cs="Arial"/>
          <w:szCs w:val="22"/>
        </w:rPr>
        <w:t>close</w:t>
      </w:r>
      <w:r w:rsidRPr="00D45028">
        <w:rPr>
          <w:rFonts w:cs="Arial"/>
          <w:szCs w:val="22"/>
        </w:rPr>
        <w:t xml:space="preserve"> </w:t>
      </w:r>
      <w:r w:rsidR="00085DE3">
        <w:rPr>
          <w:rFonts w:cs="Arial"/>
          <w:bCs/>
          <w:szCs w:val="22"/>
        </w:rPr>
        <w:t xml:space="preserve">on </w:t>
      </w:r>
      <w:bookmarkStart w:id="0" w:name="_GoBack"/>
      <w:r w:rsidR="009B1A18" w:rsidRPr="009B1A18">
        <w:rPr>
          <w:rFonts w:cs="Arial"/>
          <w:b/>
          <w:bCs/>
          <w:szCs w:val="22"/>
        </w:rPr>
        <w:t xml:space="preserve">Sunday </w:t>
      </w:r>
      <w:bookmarkEnd w:id="0"/>
      <w:r w:rsidR="00085DE3" w:rsidRPr="00085DE3">
        <w:rPr>
          <w:rFonts w:cs="Arial"/>
          <w:b/>
          <w:bCs/>
          <w:szCs w:val="22"/>
        </w:rPr>
        <w:t xml:space="preserve">21 </w:t>
      </w:r>
      <w:r w:rsidR="00CB7679" w:rsidRPr="00085DE3">
        <w:rPr>
          <w:rFonts w:cs="Arial"/>
          <w:b/>
          <w:bCs/>
          <w:szCs w:val="22"/>
        </w:rPr>
        <w:t xml:space="preserve">March </w:t>
      </w:r>
      <w:r w:rsidRPr="00085DE3">
        <w:rPr>
          <w:rFonts w:cs="Arial"/>
          <w:b/>
          <w:bCs/>
          <w:szCs w:val="22"/>
        </w:rPr>
        <w:t>2021</w:t>
      </w:r>
      <w:r w:rsidRPr="00D45028">
        <w:rPr>
          <w:rFonts w:cs="Arial"/>
          <w:szCs w:val="22"/>
        </w:rPr>
        <w:t xml:space="preserve">. </w:t>
      </w:r>
    </w:p>
    <w:p w14:paraId="6426A5CB" w14:textId="506124D8" w:rsidR="00D45028" w:rsidRDefault="00D45028" w:rsidP="006E51F4">
      <w:pPr>
        <w:rPr>
          <w:rFonts w:cs="Arial"/>
          <w:szCs w:val="22"/>
        </w:rPr>
      </w:pPr>
      <w:r>
        <w:rPr>
          <w:rFonts w:cs="Arial"/>
          <w:szCs w:val="22"/>
        </w:rPr>
        <w:t xml:space="preserve">You can begin preparing your nomination prior to the formal opening of the nomination period. Visit </w:t>
      </w:r>
      <w:hyperlink r:id="rId17" w:history="1">
        <w:r w:rsidRPr="000B6347">
          <w:rPr>
            <w:rStyle w:val="Hyperlink"/>
            <w:rFonts w:cs="Arial"/>
            <w:szCs w:val="22"/>
          </w:rPr>
          <w:t>www.desbt.qld.gov.au/training/qta/enter</w:t>
        </w:r>
      </w:hyperlink>
      <w:r>
        <w:rPr>
          <w:rFonts w:cs="Arial"/>
          <w:szCs w:val="22"/>
        </w:rPr>
        <w:t xml:space="preserve"> to find out more.</w:t>
      </w:r>
    </w:p>
    <w:p w14:paraId="39CF53F3" w14:textId="6AB3DF8B" w:rsidR="00D45028" w:rsidRPr="00D45028" w:rsidRDefault="00D45028" w:rsidP="006E51F4">
      <w:pPr>
        <w:rPr>
          <w:rFonts w:cs="Arial"/>
          <w:szCs w:val="22"/>
        </w:rPr>
      </w:pPr>
      <w:r>
        <w:rPr>
          <w:rFonts w:cs="Arial"/>
          <w:szCs w:val="22"/>
        </w:rPr>
        <w:t xml:space="preserve">Visit </w:t>
      </w:r>
      <w:hyperlink r:id="rId18" w:history="1">
        <w:r w:rsidRPr="000B6347">
          <w:rPr>
            <w:rStyle w:val="Hyperlink"/>
            <w:rFonts w:cs="Arial"/>
            <w:szCs w:val="22"/>
          </w:rPr>
          <w:t>https://bit.ly/QTA-EOI</w:t>
        </w:r>
      </w:hyperlink>
      <w:r>
        <w:rPr>
          <w:rFonts w:cs="Arial"/>
          <w:szCs w:val="22"/>
        </w:rPr>
        <w:t xml:space="preserve"> to express your interest in nominating anytime. Our state and regional coordinators are here to help and can send you inspiration and tips to help you prepare your nomination even before nominations open at the start of each year. Visit </w:t>
      </w:r>
      <w:hyperlink r:id="rId19" w:history="1">
        <w:r w:rsidRPr="000B6347">
          <w:rPr>
            <w:rStyle w:val="Hyperlink"/>
            <w:rFonts w:cs="Arial"/>
            <w:szCs w:val="22"/>
          </w:rPr>
          <w:t>www.desbt.qld.gov.au/training/qta/about-the-awards/contact-us</w:t>
        </w:r>
      </w:hyperlink>
      <w:r>
        <w:rPr>
          <w:rFonts w:cs="Arial"/>
          <w:szCs w:val="22"/>
        </w:rPr>
        <w:t xml:space="preserve"> for coordinator contact details.</w:t>
      </w:r>
    </w:p>
    <w:p w14:paraId="5E24F575" w14:textId="73B16FA6" w:rsidR="006E51F4" w:rsidRDefault="006E51F4" w:rsidP="006E51F4">
      <w:pPr>
        <w:pStyle w:val="Heading2"/>
        <w:rPr>
          <w:color w:val="00009A"/>
        </w:rPr>
      </w:pPr>
      <w:r w:rsidRPr="00D45028">
        <w:rPr>
          <w:color w:val="00009A"/>
        </w:rPr>
        <w:t>How to nominat</w:t>
      </w:r>
      <w:r w:rsidR="00D45028">
        <w:rPr>
          <w:color w:val="00009A"/>
        </w:rPr>
        <w:t>e</w:t>
      </w:r>
    </w:p>
    <w:p w14:paraId="79153441" w14:textId="311F4BC3" w:rsidR="00EA0DB2" w:rsidRPr="00EA0DB2" w:rsidRDefault="009B1A18" w:rsidP="00EA0DB2">
      <w:pPr>
        <w:rPr>
          <w:lang w:val="en-GB"/>
        </w:rPr>
      </w:pPr>
      <w:r>
        <w:rPr>
          <w:color w:val="4F81BD"/>
        </w:rPr>
        <w:pict w14:anchorId="6A17E0FD">
          <v:rect id="_x0000_i1027" style="width:509.9pt;height:1pt" o:hralign="center" o:hrstd="t" o:hrnoshade="t" o:hr="t" fillcolor="#005a9a [3204]" stroked="f"/>
        </w:pict>
      </w:r>
    </w:p>
    <w:p w14:paraId="4AE97374" w14:textId="6084209C" w:rsidR="006E51F4" w:rsidRPr="00434792" w:rsidRDefault="006E51F4" w:rsidP="006E51F4">
      <w:pPr>
        <w:rPr>
          <w:rFonts w:cs="Arial"/>
          <w:szCs w:val="22"/>
        </w:rPr>
      </w:pPr>
      <w:r w:rsidRPr="00434792">
        <w:rPr>
          <w:rFonts w:cs="Arial"/>
          <w:szCs w:val="22"/>
        </w:rPr>
        <w:t>Nominations are to be submitted via the online nomination portal</w:t>
      </w:r>
      <w:r w:rsidR="00434792" w:rsidRPr="00434792">
        <w:rPr>
          <w:rFonts w:cs="Arial"/>
          <w:szCs w:val="22"/>
        </w:rPr>
        <w:t>, which opens at the start of each year</w:t>
      </w:r>
      <w:r w:rsidRPr="00434792">
        <w:rPr>
          <w:rFonts w:cs="Arial"/>
          <w:szCs w:val="22"/>
        </w:rPr>
        <w:t xml:space="preserve">. Visit </w:t>
      </w:r>
      <w:hyperlink r:id="rId20" w:history="1">
        <w:r w:rsidRPr="00434792">
          <w:rPr>
            <w:rStyle w:val="Hyperlink"/>
            <w:rFonts w:cs="Arial"/>
            <w:szCs w:val="22"/>
          </w:rPr>
          <w:t>www.desbt.qld.gov.au/training/qta</w:t>
        </w:r>
      </w:hyperlink>
      <w:r w:rsidRPr="00434792">
        <w:rPr>
          <w:rFonts w:cs="Arial"/>
          <w:szCs w:val="22"/>
        </w:rPr>
        <w:t xml:space="preserve"> for links to this portal.</w:t>
      </w:r>
    </w:p>
    <w:p w14:paraId="78FEFCD5" w14:textId="77777777" w:rsidR="006E51F4" w:rsidRPr="00434792" w:rsidRDefault="006E51F4" w:rsidP="006E51F4">
      <w:pPr>
        <w:rPr>
          <w:rFonts w:cs="Arial"/>
          <w:szCs w:val="22"/>
        </w:rPr>
      </w:pPr>
      <w:r w:rsidRPr="00434792">
        <w:rPr>
          <w:rFonts w:cs="Arial"/>
          <w:szCs w:val="22"/>
        </w:rPr>
        <w:t>To be considered in the Aboriginal and Torres Strait Islander Student of the Year award category, you must first nominate for one of the abovementioned individual award categories.</w:t>
      </w:r>
    </w:p>
    <w:p w14:paraId="69367375" w14:textId="77777777" w:rsidR="006E51F4" w:rsidRPr="00434792" w:rsidRDefault="006E51F4" w:rsidP="006E51F4">
      <w:pPr>
        <w:rPr>
          <w:rFonts w:cs="Arial"/>
          <w:szCs w:val="22"/>
        </w:rPr>
      </w:pPr>
      <w:r w:rsidRPr="00434792">
        <w:rPr>
          <w:rFonts w:cs="Arial"/>
          <w:szCs w:val="22"/>
        </w:rPr>
        <w:t>When submitting your nomination for the individual category online, you must tick the following boxes indicating that you:</w:t>
      </w:r>
    </w:p>
    <w:p w14:paraId="68F847E9" w14:textId="77777777" w:rsidR="006E51F4" w:rsidRPr="00434792" w:rsidRDefault="006E51F4" w:rsidP="00434792">
      <w:pPr>
        <w:pStyle w:val="ListParagraph"/>
        <w:numPr>
          <w:ilvl w:val="0"/>
          <w:numId w:val="5"/>
        </w:numPr>
        <w:ind w:left="709"/>
        <w:rPr>
          <w:rFonts w:cs="Arial"/>
          <w:szCs w:val="22"/>
        </w:rPr>
      </w:pPr>
      <w:r w:rsidRPr="00434792">
        <w:rPr>
          <w:rFonts w:cs="Arial"/>
          <w:szCs w:val="22"/>
        </w:rPr>
        <w:lastRenderedPageBreak/>
        <w:t>are of Aboriginal or Torres Strait Islander descent; and</w:t>
      </w:r>
    </w:p>
    <w:p w14:paraId="17EBB1E1" w14:textId="77777777" w:rsidR="006E51F4" w:rsidRPr="00434792" w:rsidRDefault="006E51F4" w:rsidP="00434792">
      <w:pPr>
        <w:pStyle w:val="ListParagraph"/>
        <w:numPr>
          <w:ilvl w:val="0"/>
          <w:numId w:val="5"/>
        </w:numPr>
        <w:ind w:left="709"/>
        <w:rPr>
          <w:rFonts w:cs="Arial"/>
          <w:szCs w:val="22"/>
        </w:rPr>
      </w:pPr>
      <w:r w:rsidRPr="00434792">
        <w:rPr>
          <w:rFonts w:cs="Arial"/>
          <w:szCs w:val="22"/>
        </w:rPr>
        <w:t>wish to also nominate for the Aboriginal and Torres Strait Islander Student of the Year award.</w:t>
      </w:r>
    </w:p>
    <w:p w14:paraId="3A64D106" w14:textId="77777777" w:rsidR="006E51F4" w:rsidRPr="00434792" w:rsidRDefault="006E51F4" w:rsidP="006E51F4">
      <w:pPr>
        <w:rPr>
          <w:rFonts w:cs="Arial"/>
          <w:szCs w:val="22"/>
        </w:rPr>
      </w:pPr>
      <w:r w:rsidRPr="00434792">
        <w:rPr>
          <w:rFonts w:cs="Arial"/>
          <w:szCs w:val="22"/>
        </w:rPr>
        <w:t xml:space="preserve">Once you have ticked the boxes as part of your nomination for the individual award category, you will be asked to complete one additional criterion around </w:t>
      </w:r>
      <w:r w:rsidRPr="00434792">
        <w:rPr>
          <w:rFonts w:cs="Arial"/>
          <w:b/>
          <w:szCs w:val="22"/>
        </w:rPr>
        <w:t>Community Engagement</w:t>
      </w:r>
      <w:r w:rsidRPr="00434792">
        <w:rPr>
          <w:rFonts w:cs="Arial"/>
          <w:szCs w:val="22"/>
        </w:rPr>
        <w:t xml:space="preserve">. Once you have completed this extra criterion, your nomination will also be submitted for the Aboriginal and Torres Strait Islander Student of the Year award. </w:t>
      </w:r>
    </w:p>
    <w:p w14:paraId="4813BE5C" w14:textId="5BCBF437" w:rsidR="006E51F4" w:rsidRPr="00434792" w:rsidRDefault="006E51F4" w:rsidP="006E51F4">
      <w:pPr>
        <w:rPr>
          <w:rFonts w:cs="Arial"/>
          <w:szCs w:val="22"/>
        </w:rPr>
      </w:pPr>
      <w:r w:rsidRPr="00434792">
        <w:rPr>
          <w:rFonts w:cs="Arial"/>
          <w:b/>
          <w:szCs w:val="22"/>
        </w:rPr>
        <w:t>You only need to address one additional selection criteria.</w:t>
      </w:r>
    </w:p>
    <w:p w14:paraId="387A9D0C" w14:textId="77777777" w:rsidR="006E51F4" w:rsidRPr="00434792" w:rsidRDefault="006E51F4" w:rsidP="006E51F4">
      <w:pPr>
        <w:rPr>
          <w:rFonts w:cs="Arial"/>
          <w:szCs w:val="22"/>
        </w:rPr>
      </w:pPr>
      <w:r w:rsidRPr="00434792">
        <w:rPr>
          <w:rFonts w:cs="Arial"/>
          <w:szCs w:val="22"/>
        </w:rPr>
        <w:t xml:space="preserve">Visit </w:t>
      </w:r>
      <w:hyperlink r:id="rId21" w:history="1">
        <w:r w:rsidRPr="00434792">
          <w:rPr>
            <w:rStyle w:val="Hyperlink"/>
            <w:rFonts w:cs="Arial"/>
            <w:szCs w:val="22"/>
          </w:rPr>
          <w:t>www.desbt.qld.gov.au/training/qta/enter</w:t>
        </w:r>
      </w:hyperlink>
      <w:r w:rsidRPr="00434792">
        <w:rPr>
          <w:rFonts w:cs="Arial"/>
          <w:szCs w:val="22"/>
        </w:rPr>
        <w:t xml:space="preserve"> for more information about each category’s nomination requirements, including selection criteria.</w:t>
      </w:r>
    </w:p>
    <w:p w14:paraId="1E417D4E" w14:textId="29A17232" w:rsidR="006E51F4" w:rsidRDefault="006E51F4" w:rsidP="006E51F4">
      <w:pPr>
        <w:pStyle w:val="Heading2"/>
        <w:rPr>
          <w:color w:val="00009A"/>
        </w:rPr>
      </w:pPr>
      <w:r w:rsidRPr="00434792">
        <w:rPr>
          <w:color w:val="00009A"/>
        </w:rPr>
        <w:t>Additional selection criteria</w:t>
      </w:r>
    </w:p>
    <w:p w14:paraId="31A6BD35" w14:textId="5411C09B" w:rsidR="00EA0DB2" w:rsidRPr="00EA0DB2" w:rsidRDefault="009B1A18" w:rsidP="00EA0DB2">
      <w:pPr>
        <w:rPr>
          <w:lang w:val="en-GB"/>
        </w:rPr>
      </w:pPr>
      <w:r>
        <w:rPr>
          <w:color w:val="4F81BD"/>
        </w:rPr>
        <w:pict w14:anchorId="4F5391EB">
          <v:rect id="_x0000_i1028" style="width:509.9pt;height:1pt" o:hralign="center" o:hrstd="t" o:hrnoshade="t" o:hr="t" fillcolor="#005a9a [3204]" stroked="f"/>
        </w:pict>
      </w:r>
    </w:p>
    <w:p w14:paraId="5170D0DB" w14:textId="77777777" w:rsidR="006E51F4" w:rsidRPr="00434792" w:rsidRDefault="006E51F4" w:rsidP="006E51F4">
      <w:pPr>
        <w:rPr>
          <w:rFonts w:cs="Arial"/>
          <w:szCs w:val="22"/>
        </w:rPr>
      </w:pPr>
      <w:r w:rsidRPr="00434792">
        <w:rPr>
          <w:rFonts w:cs="Arial"/>
          <w:szCs w:val="22"/>
        </w:rPr>
        <w:t>This award category requires the applicant to address the following additional selection criterion which is specific to the Aboriginal and Torres Strait Islander Student of the Year award.</w:t>
      </w:r>
    </w:p>
    <w:p w14:paraId="70095240" w14:textId="77777777" w:rsidR="006E51F4" w:rsidRPr="00434792" w:rsidRDefault="006E51F4" w:rsidP="006E51F4">
      <w:pPr>
        <w:rPr>
          <w:rFonts w:cs="Arial"/>
          <w:b/>
          <w:szCs w:val="22"/>
        </w:rPr>
      </w:pPr>
      <w:r w:rsidRPr="00434792">
        <w:rPr>
          <w:rFonts w:cs="Arial"/>
          <w:b/>
          <w:szCs w:val="22"/>
        </w:rPr>
        <w:t xml:space="preserve">CRITERION 4A: Community Engagement </w:t>
      </w:r>
      <w:r w:rsidRPr="00434792">
        <w:rPr>
          <w:rFonts w:cs="Arial"/>
          <w:i/>
          <w:szCs w:val="22"/>
        </w:rPr>
        <w:t>(Limit: 400 words)</w:t>
      </w:r>
    </w:p>
    <w:p w14:paraId="30A54249" w14:textId="77777777" w:rsidR="006E51F4" w:rsidRPr="00434792" w:rsidRDefault="006E51F4" w:rsidP="006E51F4">
      <w:pPr>
        <w:rPr>
          <w:rFonts w:cs="Arial"/>
          <w:szCs w:val="22"/>
        </w:rPr>
      </w:pPr>
      <w:r w:rsidRPr="00434792">
        <w:rPr>
          <w:rFonts w:cs="Arial"/>
          <w:szCs w:val="22"/>
        </w:rPr>
        <w:t>You may wish to include information about:</w:t>
      </w:r>
    </w:p>
    <w:p w14:paraId="4EECA6B0" w14:textId="77777777" w:rsidR="006E51F4" w:rsidRPr="00434792" w:rsidRDefault="006E51F4" w:rsidP="00434792">
      <w:pPr>
        <w:pStyle w:val="ListParagraph"/>
        <w:numPr>
          <w:ilvl w:val="0"/>
          <w:numId w:val="1"/>
        </w:numPr>
        <w:ind w:left="709"/>
        <w:rPr>
          <w:rFonts w:cs="Arial"/>
          <w:szCs w:val="22"/>
        </w:rPr>
      </w:pPr>
      <w:r w:rsidRPr="00434792">
        <w:rPr>
          <w:rFonts w:cs="Arial"/>
          <w:szCs w:val="22"/>
        </w:rPr>
        <w:t xml:space="preserve">How are you connected with your community/extended family? </w:t>
      </w:r>
    </w:p>
    <w:p w14:paraId="67C3824E" w14:textId="77777777" w:rsidR="006E51F4" w:rsidRPr="00434792" w:rsidRDefault="006E51F4" w:rsidP="00434792">
      <w:pPr>
        <w:pStyle w:val="ListParagraph"/>
        <w:numPr>
          <w:ilvl w:val="0"/>
          <w:numId w:val="1"/>
        </w:numPr>
        <w:ind w:left="709"/>
        <w:rPr>
          <w:rFonts w:cs="Arial"/>
          <w:szCs w:val="22"/>
        </w:rPr>
      </w:pPr>
      <w:r w:rsidRPr="00434792">
        <w:rPr>
          <w:rFonts w:cs="Arial"/>
          <w:szCs w:val="22"/>
        </w:rPr>
        <w:t>How has the training impacted on your community?</w:t>
      </w:r>
    </w:p>
    <w:p w14:paraId="526AD868" w14:textId="77777777" w:rsidR="006E51F4" w:rsidRPr="00434792" w:rsidRDefault="006E51F4" w:rsidP="00434792">
      <w:pPr>
        <w:pStyle w:val="ListParagraph"/>
        <w:numPr>
          <w:ilvl w:val="0"/>
          <w:numId w:val="1"/>
        </w:numPr>
        <w:ind w:left="709"/>
        <w:rPr>
          <w:rFonts w:cs="Arial"/>
          <w:szCs w:val="22"/>
        </w:rPr>
      </w:pPr>
      <w:r w:rsidRPr="00434792">
        <w:rPr>
          <w:rFonts w:cs="Arial"/>
          <w:szCs w:val="22"/>
        </w:rPr>
        <w:t>What qualities do you have or activities you have been involved in that you feel would be useful in your role as Aboriginal and Torres Strait Islander Student of the Year?</w:t>
      </w:r>
    </w:p>
    <w:p w14:paraId="67FCE119" w14:textId="2A61A221" w:rsidR="00FC3580" w:rsidRDefault="006E51F4" w:rsidP="00434792">
      <w:pPr>
        <w:pStyle w:val="ListParagraph"/>
        <w:numPr>
          <w:ilvl w:val="0"/>
          <w:numId w:val="1"/>
        </w:numPr>
        <w:ind w:left="709"/>
        <w:rPr>
          <w:rFonts w:cs="Arial"/>
          <w:szCs w:val="22"/>
        </w:rPr>
      </w:pPr>
      <w:r w:rsidRPr="00434792">
        <w:rPr>
          <w:rFonts w:cs="Arial"/>
          <w:szCs w:val="22"/>
        </w:rPr>
        <w:t>Your achievements in areas other than study and work.</w:t>
      </w:r>
    </w:p>
    <w:p w14:paraId="7E9589E0" w14:textId="556B5C64" w:rsidR="00FC3580" w:rsidRDefault="00FC3580">
      <w:pPr>
        <w:rPr>
          <w:rFonts w:cs="Arial"/>
          <w:szCs w:val="22"/>
        </w:rPr>
      </w:pPr>
      <w:r>
        <w:rPr>
          <w:noProof/>
          <w:lang w:eastAsia="zh-CN"/>
        </w:rPr>
        <mc:AlternateContent>
          <mc:Choice Requires="wps">
            <w:drawing>
              <wp:anchor distT="0" distB="0" distL="114300" distR="114300" simplePos="0" relativeHeight="251659264" behindDoc="0" locked="0" layoutInCell="1" allowOverlap="1" wp14:anchorId="5BCFFCCA" wp14:editId="5C5CF393">
                <wp:simplePos x="0" y="0"/>
                <wp:positionH relativeFrom="margin">
                  <wp:align>right</wp:align>
                </wp:positionH>
                <wp:positionV relativeFrom="paragraph">
                  <wp:posOffset>52705</wp:posOffset>
                </wp:positionV>
                <wp:extent cx="6448425" cy="4733925"/>
                <wp:effectExtent l="0" t="0" r="28575" b="2857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733925"/>
                        </a:xfrm>
                        <a:prstGeom prst="rect">
                          <a:avLst/>
                        </a:prstGeom>
                        <a:solidFill>
                          <a:srgbClr val="FFFFFF"/>
                        </a:solidFill>
                        <a:ln w="9525">
                          <a:solidFill>
                            <a:srgbClr val="000000"/>
                          </a:solidFill>
                          <a:miter lim="800000"/>
                          <a:headEnd/>
                          <a:tailEnd/>
                        </a:ln>
                      </wps:spPr>
                      <wps:txbx>
                        <w:txbxContent>
                          <w:p w14:paraId="0F89CD3E" w14:textId="77777777" w:rsidR="00EA0DB2" w:rsidRPr="00A11F06" w:rsidRDefault="00EA0DB2" w:rsidP="00EA0DB2">
                            <w:pPr>
                              <w:jc w:val="center"/>
                              <w:rPr>
                                <w:rFonts w:eastAsia="Arial" w:cs="Arial"/>
                                <w:bCs/>
                                <w:i/>
                                <w:color w:val="FF0000"/>
                                <w:spacing w:val="-1"/>
                                <w:sz w:val="21"/>
                                <w:szCs w:val="21"/>
                              </w:rPr>
                            </w:pPr>
                            <w:r w:rsidRPr="00A11F06">
                              <w:rPr>
                                <w:rFonts w:eastAsia="Arial" w:cs="Arial"/>
                                <w:bCs/>
                                <w:i/>
                                <w:color w:val="FF0000"/>
                                <w:spacing w:val="-1"/>
                                <w:sz w:val="21"/>
                                <w:szCs w:val="21"/>
                              </w:rPr>
                              <w:t>Insert your response here</w:t>
                            </w:r>
                          </w:p>
                          <w:p w14:paraId="34938A1B" w14:textId="77777777" w:rsidR="00EA0DB2" w:rsidRPr="00A11F06" w:rsidRDefault="00EA0DB2" w:rsidP="00EA0DB2">
                            <w:pPr>
                              <w:jc w:val="center"/>
                              <w:rPr>
                                <w:rFonts w:eastAsia="Arial" w:cs="Arial"/>
                                <w:bCs/>
                                <w:i/>
                                <w:color w:val="FF0000"/>
                                <w:spacing w:val="-1"/>
                                <w:sz w:val="21"/>
                                <w:szCs w:val="21"/>
                              </w:rPr>
                            </w:pPr>
                            <w:r w:rsidRPr="00A11F06">
                              <w:rPr>
                                <w:rFonts w:eastAsia="Arial" w:cs="Arial"/>
                                <w:bCs/>
                                <w:i/>
                                <w:color w:val="FF0000"/>
                                <w:spacing w:val="-1"/>
                                <w:sz w:val="21"/>
                                <w:szCs w:val="21"/>
                              </w:rPr>
                              <w:t>(Click into text box to start)</w:t>
                            </w:r>
                          </w:p>
                          <w:p w14:paraId="1B260BB2" w14:textId="77777777" w:rsidR="00EA0DB2" w:rsidRPr="00A11F06" w:rsidRDefault="00EA0DB2" w:rsidP="00EA0DB2">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FFCCA" id="_x0000_t202" coordsize="21600,21600" o:spt="202" path="m,l,21600r21600,l21600,xe">
                <v:stroke joinstyle="miter"/>
                <v:path gradientshapeok="t" o:connecttype="rect"/>
              </v:shapetype>
              <v:shape id="Text Box 29" o:spid="_x0000_s1026" type="#_x0000_t202" style="position:absolute;margin-left:456.55pt;margin-top:4.15pt;width:507.75pt;height:37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">
                <v:textbox>
                  <w:txbxContent>
                    <w:p w14:paraId="0F89CD3E" w14:textId="77777777" w:rsidR="00EA0DB2" w:rsidRPr="00A11F06" w:rsidRDefault="00EA0DB2" w:rsidP="00EA0DB2">
                      <w:pPr>
                        <w:jc w:val="center"/>
                        <w:rPr>
                          <w:rFonts w:eastAsia="Arial" w:cs="Arial"/>
                          <w:bCs/>
                          <w:i/>
                          <w:color w:val="FF0000"/>
                          <w:spacing w:val="-1"/>
                          <w:sz w:val="21"/>
                          <w:szCs w:val="21"/>
                        </w:rPr>
                      </w:pPr>
                      <w:r w:rsidRPr="00A11F06">
                        <w:rPr>
                          <w:rFonts w:eastAsia="Arial" w:cs="Arial"/>
                          <w:bCs/>
                          <w:i/>
                          <w:color w:val="FF0000"/>
                          <w:spacing w:val="-1"/>
                          <w:sz w:val="21"/>
                          <w:szCs w:val="21"/>
                        </w:rPr>
                        <w:t>Insert your response here</w:t>
                      </w:r>
                    </w:p>
                    <w:p w14:paraId="34938A1B" w14:textId="77777777" w:rsidR="00EA0DB2" w:rsidRPr="00A11F06" w:rsidRDefault="00EA0DB2" w:rsidP="00EA0DB2">
                      <w:pPr>
                        <w:jc w:val="center"/>
                        <w:rPr>
                          <w:rFonts w:eastAsia="Arial" w:cs="Arial"/>
                          <w:bCs/>
                          <w:i/>
                          <w:color w:val="FF0000"/>
                          <w:spacing w:val="-1"/>
                          <w:sz w:val="21"/>
                          <w:szCs w:val="21"/>
                        </w:rPr>
                      </w:pPr>
                      <w:r w:rsidRPr="00A11F06">
                        <w:rPr>
                          <w:rFonts w:eastAsia="Arial" w:cs="Arial"/>
                          <w:bCs/>
                          <w:i/>
                          <w:color w:val="FF0000"/>
                          <w:spacing w:val="-1"/>
                          <w:sz w:val="21"/>
                          <w:szCs w:val="21"/>
                        </w:rPr>
                        <w:t>(Click into text box to start)</w:t>
                      </w:r>
                    </w:p>
                    <w:p w14:paraId="1B260BB2" w14:textId="77777777" w:rsidR="00EA0DB2" w:rsidRPr="00A11F06" w:rsidRDefault="00EA0DB2" w:rsidP="00EA0DB2">
                      <w:pPr>
                        <w:rPr>
                          <w:sz w:val="21"/>
                          <w:szCs w:val="21"/>
                        </w:rPr>
                      </w:pPr>
                    </w:p>
                  </w:txbxContent>
                </v:textbox>
                <w10:wrap anchorx="margin"/>
              </v:shape>
            </w:pict>
          </mc:Fallback>
        </mc:AlternateContent>
      </w:r>
      <w:r>
        <w:rPr>
          <w:rFonts w:cs="Arial"/>
          <w:szCs w:val="22"/>
        </w:rPr>
        <w:br w:type="page"/>
      </w:r>
    </w:p>
    <w:p w14:paraId="2319CF3A" w14:textId="112E3A5E" w:rsidR="006E51F4" w:rsidRPr="00434792" w:rsidRDefault="00FC3580" w:rsidP="006E51F4">
      <w:pPr>
        <w:pStyle w:val="Heading2"/>
        <w:rPr>
          <w:color w:val="00009A"/>
        </w:rPr>
      </w:pPr>
      <w:r>
        <w:rPr>
          <w:rFonts w:eastAsiaTheme="minorEastAsia" w:cs="Arial"/>
          <w:bCs w:val="0"/>
          <w:color w:val="auto"/>
          <w:sz w:val="22"/>
          <w:szCs w:val="22"/>
          <w:lang w:val="en-AU"/>
        </w:rPr>
        <w:lastRenderedPageBreak/>
        <w:br/>
      </w:r>
      <w:r w:rsidR="006E51F4" w:rsidRPr="00434792">
        <w:rPr>
          <w:color w:val="00009A"/>
        </w:rPr>
        <w:t>Telephone and online interviews</w:t>
      </w:r>
    </w:p>
    <w:p w14:paraId="302FB837" w14:textId="77777777" w:rsidR="006E51F4" w:rsidRPr="00434792" w:rsidRDefault="006E51F4" w:rsidP="006E51F4">
      <w:pPr>
        <w:rPr>
          <w:szCs w:val="22"/>
        </w:rPr>
      </w:pPr>
      <w:r w:rsidRPr="00434792">
        <w:rPr>
          <w:szCs w:val="22"/>
        </w:rPr>
        <w:t>It is important to note that telephone and online interviews form part of the judging process and participation is a mandatory component of nominating for the Queensland Training Awards.</w:t>
      </w:r>
    </w:p>
    <w:p w14:paraId="31BAEF25" w14:textId="5250F34D" w:rsidR="006E51F4" w:rsidRPr="00434792" w:rsidRDefault="006E51F4" w:rsidP="006E51F4">
      <w:pPr>
        <w:rPr>
          <w:szCs w:val="22"/>
        </w:rPr>
      </w:pPr>
      <w:r w:rsidRPr="00434792">
        <w:rPr>
          <w:szCs w:val="22"/>
        </w:rPr>
        <w:t xml:space="preserve">All shortlisted nominees </w:t>
      </w:r>
      <w:r w:rsidRPr="00434792">
        <w:rPr>
          <w:b/>
          <w:bCs/>
          <w:szCs w:val="22"/>
        </w:rPr>
        <w:t>must</w:t>
      </w:r>
      <w:r w:rsidRPr="00434792">
        <w:rPr>
          <w:szCs w:val="22"/>
        </w:rPr>
        <w:t xml:space="preserve"> be available to participate in a telephone or online interview during the first two weeks of May 2021, and if selected as a state finalist, the first two weeks of August 2021</w:t>
      </w:r>
      <w:r w:rsidR="00434792">
        <w:rPr>
          <w:szCs w:val="22"/>
        </w:rPr>
        <w:t xml:space="preserve"> as well</w:t>
      </w:r>
      <w:r w:rsidRPr="00434792">
        <w:rPr>
          <w:szCs w:val="22"/>
        </w:rPr>
        <w:t>.</w:t>
      </w:r>
    </w:p>
    <w:p w14:paraId="6B753E1F" w14:textId="77777777" w:rsidR="006E51F4" w:rsidRPr="00434792" w:rsidRDefault="006E51F4" w:rsidP="006E51F4">
      <w:pPr>
        <w:rPr>
          <w:szCs w:val="22"/>
        </w:rPr>
      </w:pPr>
      <w:r w:rsidRPr="00434792">
        <w:rPr>
          <w:szCs w:val="22"/>
        </w:rPr>
        <w:t xml:space="preserve">Visit </w:t>
      </w:r>
      <w:hyperlink r:id="rId22" w:history="1">
        <w:r w:rsidRPr="00434792">
          <w:rPr>
            <w:rStyle w:val="Hyperlink"/>
            <w:szCs w:val="22"/>
          </w:rPr>
          <w:t>www.desbt.qld.gov.au/training/qta/enter/judging</w:t>
        </w:r>
      </w:hyperlink>
      <w:r w:rsidRPr="00434792">
        <w:rPr>
          <w:szCs w:val="22"/>
        </w:rPr>
        <w:t xml:space="preserve"> for more information on the judging process.</w:t>
      </w:r>
    </w:p>
    <w:p w14:paraId="3E9728E1" w14:textId="0E623287" w:rsidR="006E51F4" w:rsidRPr="00434792" w:rsidRDefault="006E51F4" w:rsidP="006E51F4">
      <w:pPr>
        <w:pStyle w:val="Heading2"/>
        <w:rPr>
          <w:color w:val="00009A"/>
        </w:rPr>
      </w:pPr>
      <w:r w:rsidRPr="00434792">
        <w:rPr>
          <w:color w:val="00009A"/>
        </w:rPr>
        <w:t>Regional ceremonies and State Gala Dinner</w:t>
      </w:r>
    </w:p>
    <w:p w14:paraId="76ADD842" w14:textId="509BE17D" w:rsidR="006E51F4" w:rsidRPr="00434792" w:rsidRDefault="00CB7679" w:rsidP="006E51F4">
      <w:pPr>
        <w:rPr>
          <w:szCs w:val="22"/>
        </w:rPr>
      </w:pPr>
      <w:r>
        <w:rPr>
          <w:szCs w:val="22"/>
        </w:rPr>
        <w:t xml:space="preserve">All finalists will be required to participate in the announcement of regional winners in their region and if a regional winner, announcement of state winners. Information on the timing and format for regional and state final announcements will be updated throughout the year. </w:t>
      </w:r>
      <w:r w:rsidR="006E51F4" w:rsidRPr="00434792">
        <w:rPr>
          <w:szCs w:val="22"/>
        </w:rPr>
        <w:t xml:space="preserve">Visit </w:t>
      </w:r>
      <w:hyperlink r:id="rId23" w:history="1">
        <w:r w:rsidR="006E51F4" w:rsidRPr="00434792">
          <w:rPr>
            <w:rStyle w:val="Hyperlink"/>
            <w:szCs w:val="22"/>
          </w:rPr>
          <w:t>www.desbt.qld.gov.au/training/qta/award-ceremonies</w:t>
        </w:r>
      </w:hyperlink>
      <w:r w:rsidR="006E51F4" w:rsidRPr="00434792">
        <w:rPr>
          <w:szCs w:val="22"/>
        </w:rPr>
        <w:t xml:space="preserve"> for more information.</w:t>
      </w:r>
    </w:p>
    <w:p w14:paraId="05BA9354" w14:textId="70EA3DEF" w:rsidR="006E51F4" w:rsidRPr="00434792" w:rsidRDefault="006E51F4" w:rsidP="006E51F4">
      <w:pPr>
        <w:pStyle w:val="Heading2"/>
        <w:rPr>
          <w:color w:val="00009A"/>
        </w:rPr>
      </w:pPr>
      <w:r w:rsidRPr="00434792">
        <w:rPr>
          <w:color w:val="00009A"/>
        </w:rPr>
        <w:t>Australian Training Awards</w:t>
      </w:r>
    </w:p>
    <w:p w14:paraId="61B2B350" w14:textId="77777777" w:rsidR="006E51F4" w:rsidRPr="00434792" w:rsidRDefault="006E51F4" w:rsidP="006E51F4">
      <w:pPr>
        <w:rPr>
          <w:szCs w:val="22"/>
        </w:rPr>
      </w:pPr>
      <w:r w:rsidRPr="00434792">
        <w:rPr>
          <w:szCs w:val="22"/>
        </w:rPr>
        <w:t>The Australian Training Awards are the peak national awards for the VET sector, recognising innovation and excellence in training.</w:t>
      </w:r>
    </w:p>
    <w:p w14:paraId="55D5DCEA" w14:textId="6556F754" w:rsidR="006E51F4" w:rsidRDefault="006E51F4" w:rsidP="006E51F4">
      <w:pPr>
        <w:rPr>
          <w:sz w:val="21"/>
          <w:szCs w:val="21"/>
        </w:rPr>
      </w:pPr>
      <w:r w:rsidRPr="00434792">
        <w:rPr>
          <w:szCs w:val="22"/>
        </w:rPr>
        <w:t xml:space="preserve">The winner of the Queensland Training Awards’ Aboriginal and Torres Strait Islander Student of the Year category will compete against the category winner from each state and territory to be named the best at the Australian Training Awards. To learn more, visit </w:t>
      </w:r>
      <w:hyperlink r:id="rId24" w:history="1">
        <w:r w:rsidRPr="00434792">
          <w:rPr>
            <w:rStyle w:val="Hyperlink"/>
            <w:szCs w:val="22"/>
          </w:rPr>
          <w:t>www.australiantrainingawards.gov.au</w:t>
        </w:r>
      </w:hyperlink>
      <w:r>
        <w:rPr>
          <w:sz w:val="21"/>
          <w:szCs w:val="21"/>
        </w:rPr>
        <w:t>.</w:t>
      </w:r>
    </w:p>
    <w:p w14:paraId="3FC26B21" w14:textId="77777777" w:rsidR="006E51F4" w:rsidRDefault="006E51F4">
      <w:pPr>
        <w:sectPr w:rsidR="006E51F4" w:rsidSect="008D177B">
          <w:type w:val="continuous"/>
          <w:pgSz w:w="11900" w:h="16840"/>
          <w:pgMar w:top="1605" w:right="851" w:bottom="1418" w:left="851" w:header="845" w:footer="113" w:gutter="0"/>
          <w:cols w:space="708"/>
          <w:titlePg/>
          <w:docGrid w:linePitch="360"/>
        </w:sectPr>
      </w:pPr>
    </w:p>
    <w:p w14:paraId="43ECAF15" w14:textId="48A7CC36" w:rsidR="0012421C" w:rsidRDefault="009B1A18"/>
    <w:sectPr w:rsidR="0012421C" w:rsidSect="006E51F4">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88153" w14:textId="77777777" w:rsidR="00172E67" w:rsidRDefault="00172E67" w:rsidP="00901D38">
      <w:pPr>
        <w:spacing w:before="0" w:after="0"/>
      </w:pPr>
      <w:r>
        <w:separator/>
      </w:r>
    </w:p>
  </w:endnote>
  <w:endnote w:type="continuationSeparator" w:id="0">
    <w:p w14:paraId="73A755D2" w14:textId="77777777" w:rsidR="00172E67" w:rsidRDefault="00172E67" w:rsidP="00901D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93DA" w14:textId="77777777" w:rsidR="003B5967" w:rsidRDefault="003B5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rPr>
      <w:id w:val="1679686899"/>
      <w:docPartObj>
        <w:docPartGallery w:val="Page Numbers (Bottom of Page)"/>
        <w:docPartUnique/>
      </w:docPartObj>
    </w:sdtPr>
    <w:sdtEndPr>
      <w:rPr>
        <w:rStyle w:val="Heading2Char"/>
        <w:rFonts w:eastAsia="SimSun" w:cstheme="majorBidi"/>
        <w:bCs/>
        <w:color w:val="00009A"/>
        <w:szCs w:val="26"/>
        <w:lang w:val="en-GB"/>
      </w:rPr>
    </w:sdtEndPr>
    <w:sdtContent>
      <w:p w14:paraId="408771CF" w14:textId="08668193" w:rsidR="00663243" w:rsidRPr="00434792" w:rsidRDefault="00663243" w:rsidP="00D508CE">
        <w:pPr>
          <w:pStyle w:val="Footer"/>
          <w:framePr w:w="272" w:h="414" w:hRule="exact" w:wrap="notBeside" w:vAnchor="text" w:hAnchor="page" w:x="11154" w:y="1"/>
          <w:spacing w:before="0"/>
          <w:rPr>
            <w:rStyle w:val="Heading2Char"/>
            <w:color w:val="00009A"/>
            <w:sz w:val="20"/>
            <w:szCs w:val="20"/>
          </w:rPr>
        </w:pPr>
        <w:r w:rsidRPr="00434792">
          <w:rPr>
            <w:rStyle w:val="Heading2Char"/>
            <w:color w:val="00009A"/>
            <w:sz w:val="20"/>
            <w:szCs w:val="20"/>
          </w:rPr>
          <w:fldChar w:fldCharType="begin"/>
        </w:r>
        <w:r w:rsidRPr="00434792">
          <w:rPr>
            <w:rStyle w:val="Heading2Char"/>
            <w:color w:val="00009A"/>
            <w:sz w:val="20"/>
            <w:szCs w:val="20"/>
          </w:rPr>
          <w:instrText xml:space="preserve"> PAGE </w:instrText>
        </w:r>
        <w:r w:rsidRPr="00434792">
          <w:rPr>
            <w:rStyle w:val="Heading2Char"/>
            <w:color w:val="00009A"/>
            <w:sz w:val="20"/>
            <w:szCs w:val="20"/>
          </w:rPr>
          <w:fldChar w:fldCharType="separate"/>
        </w:r>
        <w:r w:rsidR="009B1A18">
          <w:rPr>
            <w:rStyle w:val="Heading2Char"/>
            <w:noProof/>
            <w:color w:val="00009A"/>
            <w:sz w:val="20"/>
            <w:szCs w:val="20"/>
          </w:rPr>
          <w:t>3</w:t>
        </w:r>
        <w:r w:rsidRPr="00434792">
          <w:rPr>
            <w:rStyle w:val="Heading2Char"/>
            <w:color w:val="00009A"/>
            <w:sz w:val="20"/>
            <w:szCs w:val="20"/>
          </w:rPr>
          <w:fldChar w:fldCharType="end"/>
        </w:r>
      </w:p>
    </w:sdtContent>
  </w:sdt>
  <w:p w14:paraId="0F0EB223" w14:textId="653BB340" w:rsidR="00567376" w:rsidRPr="00434792" w:rsidRDefault="00296327" w:rsidP="00434792">
    <w:pPr>
      <w:spacing w:before="0" w:after="360"/>
      <w:ind w:right="360"/>
      <w:jc w:val="both"/>
      <w:rPr>
        <w:i/>
        <w:iCs/>
        <w:color w:val="00009A"/>
        <w:sz w:val="20"/>
      </w:rPr>
    </w:pPr>
    <w:r w:rsidRPr="00434792">
      <w:rPr>
        <w:rStyle w:val="IntenseEmphasis"/>
        <w:i w:val="0"/>
        <w:iCs w:val="0"/>
        <w:color w:val="00009A"/>
      </w:rPr>
      <w:t xml:space="preserve">2021 </w:t>
    </w:r>
    <w:r w:rsidR="00663243" w:rsidRPr="00434792">
      <w:rPr>
        <w:rStyle w:val="IntenseEmphasis"/>
        <w:i w:val="0"/>
        <w:iCs w:val="0"/>
        <w:color w:val="00009A"/>
      </w:rPr>
      <w:t>QTA – Eligibility</w:t>
    </w:r>
    <w:r w:rsidR="00D508CE" w:rsidRPr="00434792">
      <w:rPr>
        <w:rStyle w:val="IntenseEmphasis"/>
        <w:i w:val="0"/>
        <w:iCs w:val="0"/>
        <w:color w:val="00009A"/>
      </w:rPr>
      <w:t xml:space="preserve"> </w:t>
    </w:r>
    <w:r w:rsidR="00663243" w:rsidRPr="00434792">
      <w:rPr>
        <w:rStyle w:val="IntenseEmphasis"/>
        <w:i w:val="0"/>
        <w:iCs w:val="0"/>
        <w:color w:val="00009A"/>
      </w:rPr>
      <w:t xml:space="preserve">criteria – </w:t>
    </w:r>
    <w:r w:rsidRPr="00434792">
      <w:rPr>
        <w:rStyle w:val="IntenseEmphasis"/>
        <w:i w:val="0"/>
        <w:iCs w:val="0"/>
        <w:color w:val="00009A"/>
      </w:rPr>
      <w:t>Aboriginal and Tor</w:t>
    </w:r>
    <w:r w:rsidR="003B656F" w:rsidRPr="00434792">
      <w:rPr>
        <w:rStyle w:val="IntenseEmphasis"/>
        <w:i w:val="0"/>
        <w:iCs w:val="0"/>
        <w:color w:val="00009A"/>
      </w:rPr>
      <w:t>r</w:t>
    </w:r>
    <w:r w:rsidRPr="00434792">
      <w:rPr>
        <w:rStyle w:val="IntenseEmphasis"/>
        <w:i w:val="0"/>
        <w:iCs w:val="0"/>
        <w:color w:val="00009A"/>
      </w:rPr>
      <w:t>es Strait Islander Student</w:t>
    </w:r>
    <w:r w:rsidR="00663243" w:rsidRPr="00434792">
      <w:rPr>
        <w:rStyle w:val="IntenseEmphasis"/>
        <w:i w:val="0"/>
        <w:iCs w:val="0"/>
        <w:color w:val="00009A"/>
      </w:rPr>
      <w:t xml:space="preserve"> of the Year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CC38F" w14:textId="77777777" w:rsidR="00F0202A" w:rsidRDefault="009A3BBF">
    <w:pPr>
      <w:pStyle w:val="Footer"/>
    </w:pPr>
    <w:r>
      <w:rPr>
        <w:noProof/>
        <w:lang w:eastAsia="zh-CN"/>
      </w:rPr>
      <w:drawing>
        <wp:anchor distT="0" distB="0" distL="114300" distR="114300" simplePos="0" relativeHeight="251660288" behindDoc="1" locked="0" layoutInCell="1" allowOverlap="1" wp14:anchorId="4F0BC8D2" wp14:editId="0E6B2707">
          <wp:simplePos x="0" y="0"/>
          <wp:positionH relativeFrom="margin">
            <wp:posOffset>-683260</wp:posOffset>
          </wp:positionH>
          <wp:positionV relativeFrom="paragraph">
            <wp:posOffset>-524510</wp:posOffset>
          </wp:positionV>
          <wp:extent cx="7424959" cy="809625"/>
          <wp:effectExtent l="0" t="0" r="5080" b="0"/>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424959" cy="809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EE329" w14:textId="77777777" w:rsidR="00172E67" w:rsidRDefault="00172E67" w:rsidP="00901D38">
      <w:pPr>
        <w:spacing w:before="0" w:after="0"/>
      </w:pPr>
      <w:r>
        <w:separator/>
      </w:r>
    </w:p>
  </w:footnote>
  <w:footnote w:type="continuationSeparator" w:id="0">
    <w:p w14:paraId="0FAAD43E" w14:textId="77777777" w:rsidR="00172E67" w:rsidRDefault="00172E67" w:rsidP="00901D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196D" w14:textId="58859E0D" w:rsidR="003B5967" w:rsidRDefault="009B1A18">
    <w:pPr>
      <w:pStyle w:val="Header"/>
    </w:pPr>
    <w:r>
      <w:rPr>
        <w:noProof/>
      </w:rPr>
      <w:pict w14:anchorId="233237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325126" o:spid="_x0000_s14338" type="#_x0000_t136" style="position:absolute;margin-left:0;margin-top:0;width:520.25pt;height:115.6pt;rotation:315;z-index:-25165004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15BC" w14:textId="16713707" w:rsidR="00567376" w:rsidRPr="00434792" w:rsidRDefault="009B1A18" w:rsidP="00434792">
    <w:pPr>
      <w:pStyle w:val="Footer1"/>
      <w:ind w:right="133"/>
      <w:jc w:val="right"/>
    </w:pPr>
    <w:r>
      <w:rPr>
        <w:noProof/>
      </w:rPr>
      <w:pict w14:anchorId="54AD4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325127" o:spid="_x0000_s14339" type="#_x0000_t136" style="position:absolute;left:0;text-align:left;margin-left:0;margin-top:0;width:520.25pt;height:115.6pt;rotation:315;z-index:-25164800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901D38" w:rsidRPr="00434792">
      <w:t>Department of Employment, Small Business and Training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C7F8" w14:textId="3F2C44BF" w:rsidR="00823209" w:rsidRDefault="009B1A18">
    <w:pPr>
      <w:pStyle w:val="Header"/>
    </w:pPr>
    <w:r>
      <w:rPr>
        <w:noProof/>
      </w:rPr>
      <w:pict w14:anchorId="1639B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325125" o:spid="_x0000_s14337" type="#_x0000_t136" style="position:absolute;margin-left:0;margin-top:0;width:520.25pt;height:115.6pt;rotation:315;z-index:-25165209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8D177B">
      <w:rPr>
        <w:noProof/>
        <w:lang w:eastAsia="zh-CN"/>
      </w:rPr>
      <w:drawing>
        <wp:anchor distT="0" distB="0" distL="0" distR="0" simplePos="0" relativeHeight="251662336" behindDoc="1" locked="0" layoutInCell="1" allowOverlap="1" wp14:anchorId="3F4355E7" wp14:editId="235D21C6">
          <wp:simplePos x="0" y="0"/>
          <wp:positionH relativeFrom="page">
            <wp:posOffset>19050</wp:posOffset>
          </wp:positionH>
          <wp:positionV relativeFrom="page">
            <wp:align>top</wp:align>
          </wp:positionV>
          <wp:extent cx="7555992" cy="1692388"/>
          <wp:effectExtent l="0" t="0" r="6985"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5992" cy="16923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4014A"/>
    <w:multiLevelType w:val="hybridMultilevel"/>
    <w:tmpl w:val="62AE2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14059C"/>
    <w:multiLevelType w:val="hybridMultilevel"/>
    <w:tmpl w:val="A32E8F94"/>
    <w:lvl w:ilvl="0" w:tplc="58C4D05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77675"/>
    <w:multiLevelType w:val="hybridMultilevel"/>
    <w:tmpl w:val="735E7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357C89"/>
    <w:multiLevelType w:val="hybridMultilevel"/>
    <w:tmpl w:val="580C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23B30"/>
    <w:multiLevelType w:val="hybridMultilevel"/>
    <w:tmpl w:val="98B85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F4"/>
    <w:rsid w:val="00006C9B"/>
    <w:rsid w:val="00085DE3"/>
    <w:rsid w:val="000F1244"/>
    <w:rsid w:val="001164FB"/>
    <w:rsid w:val="00133B92"/>
    <w:rsid w:val="00172E67"/>
    <w:rsid w:val="001C29AF"/>
    <w:rsid w:val="001D69EA"/>
    <w:rsid w:val="00205B62"/>
    <w:rsid w:val="00222AF2"/>
    <w:rsid w:val="00247440"/>
    <w:rsid w:val="00262AF2"/>
    <w:rsid w:val="00296327"/>
    <w:rsid w:val="00300926"/>
    <w:rsid w:val="00311036"/>
    <w:rsid w:val="00353D4E"/>
    <w:rsid w:val="0035565E"/>
    <w:rsid w:val="00381103"/>
    <w:rsid w:val="003B5967"/>
    <w:rsid w:val="003B656F"/>
    <w:rsid w:val="003D207C"/>
    <w:rsid w:val="003F1DD9"/>
    <w:rsid w:val="004073AD"/>
    <w:rsid w:val="00434792"/>
    <w:rsid w:val="00475602"/>
    <w:rsid w:val="0049669F"/>
    <w:rsid w:val="004B390C"/>
    <w:rsid w:val="004C2876"/>
    <w:rsid w:val="004D0A89"/>
    <w:rsid w:val="004D319D"/>
    <w:rsid w:val="004E1A5E"/>
    <w:rsid w:val="00540DC4"/>
    <w:rsid w:val="005667CA"/>
    <w:rsid w:val="00584961"/>
    <w:rsid w:val="005C219D"/>
    <w:rsid w:val="005D1B60"/>
    <w:rsid w:val="00602713"/>
    <w:rsid w:val="006141BF"/>
    <w:rsid w:val="0063384A"/>
    <w:rsid w:val="00651C6F"/>
    <w:rsid w:val="00663243"/>
    <w:rsid w:val="00666EEF"/>
    <w:rsid w:val="00675B42"/>
    <w:rsid w:val="006B1F98"/>
    <w:rsid w:val="006D05A3"/>
    <w:rsid w:val="006E51F4"/>
    <w:rsid w:val="00707931"/>
    <w:rsid w:val="00763E91"/>
    <w:rsid w:val="007B3219"/>
    <w:rsid w:val="007D478E"/>
    <w:rsid w:val="007F5AE1"/>
    <w:rsid w:val="008123B0"/>
    <w:rsid w:val="00813677"/>
    <w:rsid w:val="00850118"/>
    <w:rsid w:val="00874F65"/>
    <w:rsid w:val="00881245"/>
    <w:rsid w:val="008D177B"/>
    <w:rsid w:val="008F488B"/>
    <w:rsid w:val="00901D38"/>
    <w:rsid w:val="009033A3"/>
    <w:rsid w:val="0093651A"/>
    <w:rsid w:val="009428D6"/>
    <w:rsid w:val="009532E1"/>
    <w:rsid w:val="00975967"/>
    <w:rsid w:val="00981129"/>
    <w:rsid w:val="009A3BBF"/>
    <w:rsid w:val="009A4A6D"/>
    <w:rsid w:val="009B1A18"/>
    <w:rsid w:val="009E3537"/>
    <w:rsid w:val="00A01E1E"/>
    <w:rsid w:val="00A04BE8"/>
    <w:rsid w:val="00A462E8"/>
    <w:rsid w:val="00A70257"/>
    <w:rsid w:val="00A8624F"/>
    <w:rsid w:val="00AC758B"/>
    <w:rsid w:val="00AF4A71"/>
    <w:rsid w:val="00B070C3"/>
    <w:rsid w:val="00B15786"/>
    <w:rsid w:val="00B44292"/>
    <w:rsid w:val="00B83B99"/>
    <w:rsid w:val="00B85A94"/>
    <w:rsid w:val="00B87562"/>
    <w:rsid w:val="00BA1FB4"/>
    <w:rsid w:val="00BA7E23"/>
    <w:rsid w:val="00C0346F"/>
    <w:rsid w:val="00C67DAB"/>
    <w:rsid w:val="00CA77E1"/>
    <w:rsid w:val="00CB583E"/>
    <w:rsid w:val="00CB7679"/>
    <w:rsid w:val="00CD68D6"/>
    <w:rsid w:val="00D31B20"/>
    <w:rsid w:val="00D349C9"/>
    <w:rsid w:val="00D45028"/>
    <w:rsid w:val="00D508CE"/>
    <w:rsid w:val="00D93B62"/>
    <w:rsid w:val="00DD3207"/>
    <w:rsid w:val="00DD5DAC"/>
    <w:rsid w:val="00DD70A3"/>
    <w:rsid w:val="00E00161"/>
    <w:rsid w:val="00E03C13"/>
    <w:rsid w:val="00E04A75"/>
    <w:rsid w:val="00E6081A"/>
    <w:rsid w:val="00E7464C"/>
    <w:rsid w:val="00EA0DB2"/>
    <w:rsid w:val="00EC4C5C"/>
    <w:rsid w:val="00FA045D"/>
    <w:rsid w:val="00FB06F1"/>
    <w:rsid w:val="00FB0EBA"/>
    <w:rsid w:val="00FC35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73972E57"/>
  <w15:chartTrackingRefBased/>
  <w15:docId w15:val="{F1CD9BDE-456B-9344-B17B-642E4553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4A"/>
    <w:rPr>
      <w:rFonts w:ascii="Arial" w:eastAsiaTheme="minorEastAsia" w:hAnsi="Arial" w:cstheme="minorBidi"/>
      <w:sz w:val="22"/>
    </w:rPr>
  </w:style>
  <w:style w:type="paragraph" w:styleId="Heading1">
    <w:name w:val="heading 1"/>
    <w:basedOn w:val="Normal"/>
    <w:next w:val="Normal"/>
    <w:link w:val="Heading1Char"/>
    <w:autoRedefine/>
    <w:uiPriority w:val="9"/>
    <w:qFormat/>
    <w:rsid w:val="006E51F4"/>
    <w:pPr>
      <w:widowControl w:val="0"/>
      <w:suppressAutoHyphens/>
      <w:autoSpaceDE w:val="0"/>
      <w:autoSpaceDN w:val="0"/>
      <w:adjustRightInd w:val="0"/>
      <w:textAlignment w:val="center"/>
      <w:outlineLvl w:val="0"/>
    </w:pPr>
    <w:rPr>
      <w:rFonts w:cs="Arial"/>
      <w:sz w:val="40"/>
      <w:szCs w:val="26"/>
      <w:lang w:val="en-GB"/>
    </w:rPr>
  </w:style>
  <w:style w:type="paragraph" w:styleId="Heading2">
    <w:name w:val="heading 2"/>
    <w:basedOn w:val="Normal"/>
    <w:next w:val="Normal"/>
    <w:link w:val="Heading2Char"/>
    <w:uiPriority w:val="9"/>
    <w:unhideWhenUsed/>
    <w:qFormat/>
    <w:rsid w:val="00311036"/>
    <w:pPr>
      <w:keepNext/>
      <w:keepLines/>
      <w:widowControl w:val="0"/>
      <w:suppressAutoHyphens/>
      <w:autoSpaceDE w:val="0"/>
      <w:autoSpaceDN w:val="0"/>
      <w:adjustRightInd w:val="0"/>
      <w:spacing w:before="240"/>
      <w:textAlignment w:val="center"/>
      <w:outlineLvl w:val="1"/>
    </w:pPr>
    <w:rPr>
      <w:rFonts w:eastAsia="SimSun" w:cstheme="majorBidi"/>
      <w:bCs/>
      <w:color w:val="005A9A"/>
      <w:sz w:val="32"/>
      <w:szCs w:val="26"/>
      <w:lang w:val="en-GB"/>
    </w:rPr>
  </w:style>
  <w:style w:type="paragraph" w:styleId="Heading3">
    <w:name w:val="heading 3"/>
    <w:basedOn w:val="Normal"/>
    <w:next w:val="Normal"/>
    <w:link w:val="Heading3Char"/>
    <w:uiPriority w:val="9"/>
    <w:unhideWhenUsed/>
    <w:qFormat/>
    <w:rsid w:val="00707931"/>
    <w:pPr>
      <w:keepNext/>
      <w:keepLines/>
      <w:widowControl w:val="0"/>
      <w:suppressAutoHyphens/>
      <w:autoSpaceDE w:val="0"/>
      <w:autoSpaceDN w:val="0"/>
      <w:adjustRightInd w:val="0"/>
      <w:spacing w:before="240" w:line="276" w:lineRule="auto"/>
      <w:textAlignment w:val="center"/>
      <w:outlineLvl w:val="2"/>
    </w:pPr>
    <w:rPr>
      <w:rFonts w:eastAsia="SimSun" w:cstheme="majorBidi"/>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036"/>
    <w:rPr>
      <w:rFonts w:ascii="Arial" w:eastAsia="SimSun" w:hAnsi="Arial" w:cstheme="majorBidi"/>
      <w:bCs/>
      <w:color w:val="005A9A"/>
      <w:sz w:val="32"/>
      <w:szCs w:val="26"/>
      <w:lang w:val="en-GB"/>
    </w:rPr>
  </w:style>
  <w:style w:type="character" w:customStyle="1" w:styleId="Heading3Char">
    <w:name w:val="Heading 3 Char"/>
    <w:basedOn w:val="DefaultParagraphFont"/>
    <w:link w:val="Heading3"/>
    <w:uiPriority w:val="9"/>
    <w:rsid w:val="00707931"/>
    <w:rPr>
      <w:rFonts w:ascii="Arial" w:eastAsia="SimSun" w:hAnsi="Arial" w:cstheme="majorBidi"/>
      <w:b/>
      <w:bCs/>
      <w:sz w:val="24"/>
      <w:lang w:val="en-GB"/>
    </w:rPr>
  </w:style>
  <w:style w:type="character" w:customStyle="1" w:styleId="Heading1Char">
    <w:name w:val="Heading 1 Char"/>
    <w:basedOn w:val="DefaultParagraphFont"/>
    <w:link w:val="Heading1"/>
    <w:uiPriority w:val="9"/>
    <w:rsid w:val="006E51F4"/>
    <w:rPr>
      <w:rFonts w:ascii="Arial" w:eastAsiaTheme="minorEastAsia" w:hAnsi="Arial" w:cs="Arial"/>
      <w:sz w:val="40"/>
      <w:szCs w:val="26"/>
      <w:lang w:val="en-GB"/>
    </w:rPr>
  </w:style>
  <w:style w:type="paragraph" w:styleId="ListParagraph">
    <w:name w:val="List Paragraph"/>
    <w:basedOn w:val="Normal"/>
    <w:uiPriority w:val="34"/>
    <w:qFormat/>
    <w:rsid w:val="00707931"/>
    <w:pPr>
      <w:ind w:left="720"/>
      <w:contextualSpacing/>
    </w:pPr>
  </w:style>
  <w:style w:type="paragraph" w:customStyle="1" w:styleId="Footer1">
    <w:name w:val="Footer 1"/>
    <w:basedOn w:val="Normal"/>
    <w:qFormat/>
    <w:rsid w:val="00707931"/>
    <w:pPr>
      <w:spacing w:after="360"/>
      <w:ind w:right="357"/>
      <w:jc w:val="both"/>
    </w:pPr>
    <w:rPr>
      <w:color w:val="00009A"/>
      <w:sz w:val="20"/>
    </w:rPr>
  </w:style>
  <w:style w:type="character" w:styleId="IntenseEmphasis">
    <w:name w:val="Intense Emphasis"/>
    <w:basedOn w:val="DefaultParagraphFont"/>
    <w:uiPriority w:val="21"/>
    <w:qFormat/>
    <w:rsid w:val="00707931"/>
    <w:rPr>
      <w:rFonts w:ascii="Arial" w:hAnsi="Arial"/>
      <w:i/>
      <w:iCs/>
      <w:color w:val="005A9A" w:themeColor="accent1"/>
      <w:sz w:val="20"/>
    </w:rPr>
  </w:style>
  <w:style w:type="paragraph" w:styleId="NoSpacing">
    <w:name w:val="No Spacing"/>
    <w:uiPriority w:val="1"/>
    <w:qFormat/>
    <w:rsid w:val="00707931"/>
    <w:rPr>
      <w:rFonts w:ascii="Arial" w:hAnsi="Arial"/>
      <w:sz w:val="24"/>
      <w:szCs w:val="24"/>
    </w:rPr>
  </w:style>
  <w:style w:type="paragraph" w:styleId="Quote">
    <w:name w:val="Quote"/>
    <w:basedOn w:val="Normal"/>
    <w:next w:val="Normal"/>
    <w:link w:val="QuoteChar"/>
    <w:uiPriority w:val="29"/>
    <w:qFormat/>
    <w:rsid w:val="00707931"/>
    <w:pPr>
      <w:spacing w:before="200" w:after="160"/>
      <w:ind w:left="864" w:right="864"/>
      <w:jc w:val="center"/>
    </w:pPr>
    <w:rPr>
      <w:i/>
      <w:iCs/>
      <w:color w:val="0000CC" w:themeColor="text1" w:themeTint="BF"/>
    </w:rPr>
  </w:style>
  <w:style w:type="character" w:customStyle="1" w:styleId="QuoteChar">
    <w:name w:val="Quote Char"/>
    <w:basedOn w:val="DefaultParagraphFont"/>
    <w:link w:val="Quote"/>
    <w:uiPriority w:val="29"/>
    <w:rsid w:val="00707931"/>
    <w:rPr>
      <w:rFonts w:ascii="Arial" w:hAnsi="Arial"/>
      <w:i/>
      <w:iCs/>
      <w:color w:val="0000CC" w:themeColor="text1" w:themeTint="BF"/>
      <w:sz w:val="24"/>
      <w:szCs w:val="24"/>
    </w:rPr>
  </w:style>
  <w:style w:type="paragraph" w:styleId="IntenseQuote">
    <w:name w:val="Intense Quote"/>
    <w:basedOn w:val="Normal"/>
    <w:next w:val="Normal"/>
    <w:link w:val="IntenseQuoteChar"/>
    <w:uiPriority w:val="30"/>
    <w:qFormat/>
    <w:rsid w:val="00707931"/>
    <w:pPr>
      <w:pBdr>
        <w:top w:val="single" w:sz="4" w:space="10" w:color="005A9A" w:themeColor="accent1"/>
        <w:bottom w:val="single" w:sz="4" w:space="10" w:color="005A9A" w:themeColor="accent1"/>
      </w:pBdr>
      <w:spacing w:before="360" w:after="360"/>
      <w:ind w:left="864" w:right="864"/>
      <w:jc w:val="center"/>
    </w:pPr>
    <w:rPr>
      <w:i/>
      <w:iCs/>
      <w:color w:val="005A9A" w:themeColor="accent1"/>
    </w:rPr>
  </w:style>
  <w:style w:type="character" w:customStyle="1" w:styleId="IntenseQuoteChar">
    <w:name w:val="Intense Quote Char"/>
    <w:basedOn w:val="DefaultParagraphFont"/>
    <w:link w:val="IntenseQuote"/>
    <w:uiPriority w:val="30"/>
    <w:rsid w:val="00707931"/>
    <w:rPr>
      <w:rFonts w:ascii="Arial" w:hAnsi="Arial"/>
      <w:i/>
      <w:iCs/>
      <w:color w:val="005A9A" w:themeColor="accent1"/>
      <w:sz w:val="24"/>
      <w:szCs w:val="24"/>
    </w:rPr>
  </w:style>
  <w:style w:type="paragraph" w:styleId="Header">
    <w:name w:val="header"/>
    <w:basedOn w:val="Normal"/>
    <w:link w:val="HeaderChar"/>
    <w:uiPriority w:val="99"/>
    <w:unhideWhenUsed/>
    <w:rsid w:val="006E51F4"/>
    <w:pPr>
      <w:tabs>
        <w:tab w:val="center" w:pos="4320"/>
        <w:tab w:val="right" w:pos="8640"/>
      </w:tabs>
      <w:spacing w:after="0"/>
    </w:pPr>
  </w:style>
  <w:style w:type="character" w:customStyle="1" w:styleId="HeaderChar">
    <w:name w:val="Header Char"/>
    <w:basedOn w:val="DefaultParagraphFont"/>
    <w:link w:val="Header"/>
    <w:uiPriority w:val="99"/>
    <w:rsid w:val="006E51F4"/>
    <w:rPr>
      <w:rFonts w:asciiTheme="minorHAnsi" w:eastAsiaTheme="minorEastAsia" w:hAnsiTheme="minorHAnsi" w:cstheme="minorBidi"/>
    </w:rPr>
  </w:style>
  <w:style w:type="paragraph" w:styleId="Footer">
    <w:name w:val="footer"/>
    <w:basedOn w:val="Normal"/>
    <w:link w:val="FooterChar"/>
    <w:uiPriority w:val="99"/>
    <w:unhideWhenUsed/>
    <w:rsid w:val="006E51F4"/>
    <w:pPr>
      <w:tabs>
        <w:tab w:val="center" w:pos="4320"/>
        <w:tab w:val="right" w:pos="8640"/>
      </w:tabs>
      <w:spacing w:after="0"/>
    </w:pPr>
  </w:style>
  <w:style w:type="character" w:customStyle="1" w:styleId="FooterChar">
    <w:name w:val="Footer Char"/>
    <w:basedOn w:val="DefaultParagraphFont"/>
    <w:link w:val="Footer"/>
    <w:uiPriority w:val="99"/>
    <w:rsid w:val="006E51F4"/>
    <w:rPr>
      <w:rFonts w:asciiTheme="minorHAnsi" w:eastAsiaTheme="minorEastAsia" w:hAnsiTheme="minorHAnsi" w:cstheme="minorBidi"/>
    </w:rPr>
  </w:style>
  <w:style w:type="character" w:styleId="Hyperlink">
    <w:name w:val="Hyperlink"/>
    <w:basedOn w:val="DefaultParagraphFont"/>
    <w:uiPriority w:val="99"/>
    <w:unhideWhenUsed/>
    <w:rsid w:val="006E51F4"/>
    <w:rPr>
      <w:color w:val="0000FF" w:themeColor="hyperlink"/>
      <w:u w:val="single"/>
    </w:rPr>
  </w:style>
  <w:style w:type="character" w:styleId="PageNumber">
    <w:name w:val="page number"/>
    <w:basedOn w:val="DefaultParagraphFont"/>
    <w:uiPriority w:val="99"/>
    <w:semiHidden/>
    <w:unhideWhenUsed/>
    <w:rsid w:val="00663243"/>
  </w:style>
  <w:style w:type="character" w:customStyle="1" w:styleId="UnresolvedMention">
    <w:name w:val="Unresolved Mention"/>
    <w:basedOn w:val="DefaultParagraphFont"/>
    <w:uiPriority w:val="99"/>
    <w:rsid w:val="00D45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it.ly/QTA-EO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esbt.qld.gov.au/training/qta/enter"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esbt.qld.gov.au/training/qta/en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esbt.qld.gov.au/training/q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ustraliantrainingawards.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desbt.qld.gov.au/training/qta/award-ceremonies" TargetMode="External"/><Relationship Id="rId10" Type="http://schemas.openxmlformats.org/officeDocument/2006/relationships/endnotes" Target="endnotes.xml"/><Relationship Id="rId19" Type="http://schemas.openxmlformats.org/officeDocument/2006/relationships/hyperlink" Target="http://www.desbt.qld.gov.au/training/qta/about-the-awards/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desbt.qld.gov.au/training/qta/enter/judgi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2021 QTA interim">
      <a:dk1>
        <a:srgbClr val="000066"/>
      </a:dk1>
      <a:lt1>
        <a:sysClr val="window" lastClr="FFFFFF"/>
      </a:lt1>
      <a:dk2>
        <a:srgbClr val="333399"/>
      </a:dk2>
      <a:lt2>
        <a:srgbClr val="EEECE1"/>
      </a:lt2>
      <a:accent1>
        <a:srgbClr val="005A9A"/>
      </a:accent1>
      <a:accent2>
        <a:srgbClr val="FF0000"/>
      </a:accent2>
      <a:accent3>
        <a:srgbClr val="006699"/>
      </a:accent3>
      <a:accent4>
        <a:srgbClr val="6699FF"/>
      </a:accent4>
      <a:accent5>
        <a:srgbClr val="FF9966"/>
      </a:accent5>
      <a:accent6>
        <a:srgbClr val="33CCCC"/>
      </a:accent6>
      <a:hlink>
        <a:srgbClr val="0000FF"/>
      </a:hlink>
      <a:folHlink>
        <a:srgbClr val="FF00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3B24C446A0B49AD4617A0EB9B7C9F" ma:contentTypeVersion="13" ma:contentTypeDescription="Create a new document." ma:contentTypeScope="" ma:versionID="9b8c13be85343c9c072bee3bc3c06780">
  <xsd:schema xmlns:xsd="http://www.w3.org/2001/XMLSchema" xmlns:xs="http://www.w3.org/2001/XMLSchema" xmlns:p="http://schemas.microsoft.com/office/2006/metadata/properties" xmlns:ns2="bc5bab22-5d87-41c8-b6cd-c67a4f7f0aa9" xmlns:ns3="821a8090-783a-40f1-9be3-288133e7e612" targetNamespace="http://schemas.microsoft.com/office/2006/metadata/properties" ma:root="true" ma:fieldsID="f88f9280ef318351588bd5e9035336e0" ns2:_="" ns3:_="">
    <xsd:import namespace="bc5bab22-5d87-41c8-b6cd-c67a4f7f0aa9"/>
    <xsd:import namespace="821a8090-783a-40f1-9be3-288133e7e6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bab22-5d87-41c8-b6cd-c67a4f7f0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ag" ma:index="20" nillable="true" ma:displayName="Tag" ma:description="Nick is wearing glasses" ma:format="Dropdown" ma:internalName="Ta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a8090-783a-40f1-9be3-288133e7e6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21a8090-783a-40f1-9be3-288133e7e612">
      <UserInfo>
        <DisplayName/>
        <AccountId xsi:nil="true"/>
        <AccountType/>
      </UserInfo>
    </SharedWithUsers>
    <Tag xmlns="bc5bab22-5d87-41c8-b6cd-c67a4f7f0a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EA3A-5511-4448-B20E-D0350D327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bab22-5d87-41c8-b6cd-c67a4f7f0aa9"/>
    <ds:schemaRef ds:uri="821a8090-783a-40f1-9be3-288133e7e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2E094-1A27-4150-B41B-E6BF37D0D161}">
  <ds:schemaRefs>
    <ds:schemaRef ds:uri="c5cd0b95-ad48-469c-b60b-2c41487abb3e"/>
    <ds:schemaRef ds:uri="6fbbf639-a96b-4cb5-b890-7fc984a8433e"/>
    <ds:schemaRef ds:uri="http://schemas.microsoft.com/office/2006/documentManagement/types"/>
    <ds:schemaRef ds:uri="http://purl.org/dc/elements/1.1/"/>
    <ds:schemaRef ds:uri="http://schemas.microsoft.com/office/infopath/2007/PartnerControls"/>
    <ds:schemaRef ds:uri="http://purl.org/dc/terms/"/>
    <ds:schemaRef ds:uri="dbefc7fa-1a1d-4432-8b48-0661d01a2bf9"/>
    <ds:schemaRef ds:uri="http://schemas.openxmlformats.org/package/2006/metadata/core-properties"/>
    <ds:schemaRef ds:uri="http://schemas.microsoft.com/office/2006/metadata/properties"/>
    <ds:schemaRef ds:uri="http://www.w3.org/XML/1998/namespace"/>
    <ds:schemaRef ds:uri="http://purl.org/dc/dcmitype/"/>
    <ds:schemaRef ds:uri="821a8090-783a-40f1-9be3-288133e7e612"/>
    <ds:schemaRef ds:uri="bc5bab22-5d87-41c8-b6cd-c67a4f7f0aa9"/>
  </ds:schemaRefs>
</ds:datastoreItem>
</file>

<file path=customXml/itemProps3.xml><?xml version="1.0" encoding="utf-8"?>
<ds:datastoreItem xmlns:ds="http://schemas.openxmlformats.org/officeDocument/2006/customXml" ds:itemID="{08FE99BE-D1ED-4F8D-B9E4-8F98D1862288}">
  <ds:schemaRefs>
    <ds:schemaRef ds:uri="http://schemas.microsoft.com/sharepoint/v3/contenttype/forms"/>
  </ds:schemaRefs>
</ds:datastoreItem>
</file>

<file path=customXml/itemProps4.xml><?xml version="1.0" encoding="utf-8"?>
<ds:datastoreItem xmlns:ds="http://schemas.openxmlformats.org/officeDocument/2006/customXml" ds:itemID="{03F6398E-D10F-4D22-ADD6-C2DBE733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StPierre</dc:creator>
  <cp:keywords/>
  <dc:description/>
  <cp:lastModifiedBy>TREBY, Tom</cp:lastModifiedBy>
  <cp:revision>32</cp:revision>
  <dcterms:created xsi:type="dcterms:W3CDTF">2020-12-10T09:02:00Z</dcterms:created>
  <dcterms:modified xsi:type="dcterms:W3CDTF">2021-02-18T02:48:00Z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12363400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0x0101008DD3B24C446A0B49AD4617A0EB9B7C9F</vt:lpwstr>
  </property>
  <property fmtid="{D5CDD505-2E9C-101B-9397-08002B2CF9AE}" pid="6" name="ComplianceAssetId">
    <vt:lpwstr/>
  </property>
  <property fmtid="{D5CDD505-2E9C-101B-9397-08002B2CF9AE}" pid="7" name="TemplateUrl">
    <vt:lpwstr/>
  </property>
  <property fmtid="{D5CDD505-2E9C-101B-9397-08002B2CF9AE}" pid="8" name="_dlc_DocIdItemGuid">
    <vt:lpwstr>ffa8087b-ef4d-49b6-abe2-6a48d940d2fe</vt:lpwstr>
  </property>
  <property fmtid="{D5CDD505-2E9C-101B-9397-08002B2CF9AE}" pid="9" name="_dlc_DocId">
    <vt:lpwstr>NER3HZ3QZUNC-1648413401-155280</vt:lpwstr>
  </property>
  <property fmtid="{D5CDD505-2E9C-101B-9397-08002B2CF9AE}" pid="10" name="_dlc_DocIdUrl">
    <vt:lpwstr>https://dsitiaqld.sharepoint.com/sites/DESBT/engagement/customer-experience/communications/_layouts/15/DocIdRedir.aspx?ID=NER3HZ3QZUNC-1648413401-155280, NER3HZ3QZUNC-1648413401-155280</vt:lpwstr>
  </property>
  <property fmtid="{D5CDD505-2E9C-101B-9397-08002B2CF9AE}" pid="11" name="_SourceUrl">
    <vt:lpwstr/>
  </property>
  <property fmtid="{D5CDD505-2E9C-101B-9397-08002B2CF9AE}" pid="12" name="_SharedFileIndex">
    <vt:lpwstr/>
  </property>
</Properties>
</file>